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7258069E" w:rsidR="0029370F" w:rsidRPr="009201CE" w:rsidRDefault="008D1310" w:rsidP="008D1310">
      <w:pPr>
        <w:pStyle w:val="Titolo1"/>
        <w:spacing w:before="0" w:after="120"/>
        <w:jc w:val="center"/>
      </w:pPr>
      <w:r w:rsidRPr="008D1310">
        <w:t>Vergine clemente</w:t>
      </w:r>
    </w:p>
    <w:p w14:paraId="013E2DA7" w14:textId="74653919" w:rsidR="00894794" w:rsidRPr="008D1310" w:rsidRDefault="0010726F" w:rsidP="00894794">
      <w:pPr>
        <w:spacing w:after="120"/>
        <w:jc w:val="both"/>
        <w:rPr>
          <w:rFonts w:ascii="Arial" w:hAnsi="Arial" w:cs="Courier New"/>
          <w:color w:val="000000"/>
        </w:rPr>
      </w:pPr>
      <w:r w:rsidRPr="00BE567A">
        <w:rPr>
          <w:rFonts w:ascii="Arial" w:hAnsi="Arial" w:cs="Arial"/>
        </w:rPr>
        <w:t>Un tempo abbiamo scritto:</w:t>
      </w:r>
      <w:r w:rsidR="00BE567A">
        <w:rPr>
          <w:rFonts w:ascii="Arial" w:hAnsi="Arial" w:cs="Arial"/>
        </w:rPr>
        <w:t xml:space="preserve"> </w:t>
      </w:r>
      <w:r w:rsidR="00894794" w:rsidRPr="008D1310">
        <w:rPr>
          <w:rFonts w:ascii="Arial" w:hAnsi="Arial" w:cs="Arial"/>
        </w:rPr>
        <w:t>La forza, l’onnipotenza, la giustizia, usate da sole, stritolano ogni uomo e lo riducono in polvere. Quest</w:t>
      </w:r>
      <w:r w:rsidR="008D1310" w:rsidRPr="008D1310">
        <w:rPr>
          <w:rFonts w:ascii="Arial" w:hAnsi="Arial" w:cs="Arial"/>
        </w:rPr>
        <w:t>e</w:t>
      </w:r>
      <w:r w:rsidR="00894794" w:rsidRPr="008D1310">
        <w:rPr>
          <w:rFonts w:ascii="Arial" w:hAnsi="Arial" w:cs="Arial"/>
        </w:rPr>
        <w:t xml:space="preserve"> forze non governate dalla clemenza sono più disastrose che un uragano, un mare in tempesta, uno spaventoso terremoto. Mitigate invece dalla clemenza, esse operano per la più grande santificazione dell’uomo.</w:t>
      </w:r>
      <w:r w:rsidR="00290D4A">
        <w:rPr>
          <w:rFonts w:ascii="Arial" w:hAnsi="Arial" w:cs="Arial"/>
        </w:rPr>
        <w:t xml:space="preserve"> </w:t>
      </w:r>
      <w:r w:rsidR="00894794" w:rsidRPr="008D1310">
        <w:rPr>
          <w:rFonts w:ascii="Arial" w:hAnsi="Arial" w:cs="Arial"/>
        </w:rPr>
        <w:t xml:space="preserve">La Vergine Maria è la clemenza dinanzi a Dio verso ogni uomo. Ella è infinitamente più di Mosè: </w:t>
      </w:r>
      <w:r w:rsidR="00894794" w:rsidRPr="008D1310">
        <w:rPr>
          <w:rFonts w:ascii="Arial" w:hAnsi="Arial" w:cs="Courier New"/>
          <w:i/>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w:t>
      </w:r>
      <w:r w:rsidR="00894794" w:rsidRPr="008D1310">
        <w:rPr>
          <w:rFonts w:ascii="Arial" w:hAnsi="Arial" w:cs="Courier New"/>
          <w:i/>
          <w:color w:val="00000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00894794" w:rsidRPr="008D1310">
        <w:rPr>
          <w:rFonts w:ascii="Arial" w:hAnsi="Arial" w:cs="Courier New"/>
          <w:color w:val="000000"/>
        </w:rPr>
        <w:t xml:space="preserve"> (Es 32,7-14). </w:t>
      </w:r>
    </w:p>
    <w:p w14:paraId="496A1444" w14:textId="77777777" w:rsidR="00894794" w:rsidRPr="008D1310" w:rsidRDefault="00894794" w:rsidP="00894794">
      <w:pPr>
        <w:spacing w:after="120"/>
        <w:jc w:val="both"/>
        <w:rPr>
          <w:rFonts w:ascii="Arial" w:hAnsi="Arial" w:cs="Courier New"/>
          <w:color w:val="000000"/>
        </w:rPr>
      </w:pPr>
      <w:r w:rsidRPr="008D1310">
        <w:rPr>
          <w:rFonts w:ascii="Arial" w:hAnsi="Arial" w:cs="Arial"/>
        </w:rPr>
        <w:t xml:space="preserve">Infinitamente più di Giobbe: </w:t>
      </w:r>
      <w:r w:rsidRPr="008D1310">
        <w:rPr>
          <w:rFonts w:ascii="Arial" w:hAnsi="Arial" w:cs="Arial"/>
          <w:i/>
        </w:rPr>
        <w:t>“</w:t>
      </w:r>
      <w:r w:rsidRPr="008D1310">
        <w:rPr>
          <w:rFonts w:ascii="Arial" w:hAnsi="Arial" w:cs="Courier New"/>
          <w:i/>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w:t>
      </w:r>
      <w:r w:rsidRPr="008D1310">
        <w:rPr>
          <w:rFonts w:ascii="Arial" w:hAnsi="Arial" w:cs="Courier New"/>
          <w:i/>
          <w:color w:val="000000"/>
        </w:rPr>
        <w:t>Elifaz di Teman, Bildad di Suach e Sofar di Naamà andarono e fecero come aveva detto loro il Signore e il Signore ebbe riguardo di Giobbe”</w:t>
      </w:r>
      <w:r w:rsidRPr="008D1310">
        <w:rPr>
          <w:rFonts w:ascii="Arial" w:hAnsi="Arial" w:cs="Courier New"/>
          <w:color w:val="000000"/>
        </w:rPr>
        <w:t xml:space="preserve"> (Gb 42,7-9). </w:t>
      </w:r>
    </w:p>
    <w:p w14:paraId="41FB25C0" w14:textId="683F5C3C" w:rsidR="00894794" w:rsidRPr="008D1310" w:rsidRDefault="00894794" w:rsidP="00894794">
      <w:pPr>
        <w:spacing w:after="120"/>
        <w:jc w:val="both"/>
        <w:rPr>
          <w:rFonts w:ascii="Arial" w:hAnsi="Arial" w:cs="Arial"/>
        </w:rPr>
      </w:pPr>
      <w:r w:rsidRPr="008D1310">
        <w:rPr>
          <w:rFonts w:ascii="Arial" w:hAnsi="Arial" w:cs="Arial"/>
        </w:rPr>
        <w:t>La Vergine Maria è uno scudo di clemenza posto dinanzi al Signore perché Lui mitighi la sua ira. Non ci colpisca con le esigenze della sua eterna giustizia. I dardi infuocati del castigo non ci travolgano e non ci conducano nell’inferno eterno già da vivi, mentre ancora siamo su questa terra. È questo il grande ministero della Madre di Dio: evitare che i peccatori siano travolti dalla malizia del loro peccato e distrutti all’istante.</w:t>
      </w:r>
      <w:r w:rsidR="00290D4A">
        <w:rPr>
          <w:rFonts w:ascii="Arial" w:hAnsi="Arial" w:cs="Arial"/>
        </w:rPr>
        <w:t xml:space="preserve"> </w:t>
      </w:r>
      <w:r w:rsidRPr="008D1310">
        <w:rPr>
          <w:rFonts w:ascii="Arial" w:hAnsi="Arial" w:cs="Arial"/>
        </w:rPr>
        <w:t>La clemenza della Vergine Maria non si manifesta solo dinanzi al Signore, nei Cieli, ma anche verso di noi, pellegrini verso l’eternità. A noi ella sempre ci chiede di convertirci, lasciare il peccato, abbandonare la via del male, fare ritorno nella casa del Padre, iniziare un vero cammino di</w:t>
      </w:r>
      <w:r w:rsidR="00D40411">
        <w:rPr>
          <w:rFonts w:ascii="Arial" w:hAnsi="Arial" w:cs="Arial"/>
        </w:rPr>
        <w:t xml:space="preserve"> vera</w:t>
      </w:r>
      <w:r w:rsidRPr="008D1310">
        <w:rPr>
          <w:rFonts w:ascii="Arial" w:hAnsi="Arial" w:cs="Arial"/>
        </w:rPr>
        <w:t xml:space="preserve"> fede, nella grande carità e speranza. </w:t>
      </w:r>
    </w:p>
    <w:p w14:paraId="7843BAB5" w14:textId="2222942C" w:rsidR="00894794" w:rsidRDefault="00894794" w:rsidP="00894794">
      <w:pPr>
        <w:spacing w:after="120"/>
        <w:jc w:val="both"/>
        <w:rPr>
          <w:rFonts w:ascii="Arial" w:hAnsi="Arial" w:cs="Courier New"/>
        </w:rPr>
      </w:pPr>
      <w:r w:rsidRPr="008D1310">
        <w:rPr>
          <w:rFonts w:ascii="Arial" w:hAnsi="Arial" w:cs="Arial"/>
        </w:rPr>
        <w:t xml:space="preserve">Ella è clemente più che il vignaiolo o contadino della parabola di Gesù: </w:t>
      </w:r>
      <w:r w:rsidRPr="008D1310">
        <w:rPr>
          <w:rFonts w:ascii="Arial" w:hAnsi="Arial" w:cs="Arial"/>
          <w:i/>
        </w:rPr>
        <w:t>“</w:t>
      </w:r>
      <w:r w:rsidRPr="008D1310">
        <w:rPr>
          <w:rFonts w:ascii="Arial" w:hAnsi="Arial" w:cs="Courier New"/>
          <w:i/>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r w:rsidRPr="008D1310">
        <w:rPr>
          <w:rFonts w:ascii="Arial" w:hAnsi="Arial" w:cs="Courier New"/>
        </w:rPr>
        <w:t xml:space="preserve"> (Lc 13,6-9). Se non avessimo questa nostra potente Vergine clemente nel Cielo, mai potremmo sussistere dinanzi al nostro Dio. Anche la giustizia deve fare il suo corso. Anche l’ira deve potersi sfogare. Mai però come vendetta, sempre per il nostro più grande bene, che a volte è di tutta la comunità degli uomini. La clemenza della Vergine è tutta protesa a che noi produciamo frutti di vita eterna, nella più grande giustizia, obbedienza, santità, compassione, misericordia.</w:t>
      </w:r>
      <w:r w:rsidR="00290D4A">
        <w:rPr>
          <w:rFonts w:ascii="Arial" w:hAnsi="Arial" w:cs="Courier New"/>
        </w:rPr>
        <w:t xml:space="preserve"> </w:t>
      </w:r>
      <w:r w:rsidRPr="008D1310">
        <w:rPr>
          <w:rFonts w:ascii="Arial" w:hAnsi="Arial" w:cs="Courier New"/>
        </w:rPr>
        <w:t xml:space="preserve">Vergine Maria, Madre della Redenzione, Angeli, Santi, aiutateci a convertirci. </w:t>
      </w:r>
    </w:p>
    <w:p w14:paraId="4BB4BB41" w14:textId="4075E65B" w:rsidR="00702EE4" w:rsidRPr="00702EE4" w:rsidRDefault="00290D4A" w:rsidP="0078305E">
      <w:pPr>
        <w:spacing w:after="120"/>
        <w:jc w:val="both"/>
        <w:rPr>
          <w:rFonts w:ascii="Arial" w:hAnsi="Arial" w:cs="Arial"/>
          <w:b/>
        </w:rPr>
      </w:pPr>
      <w:r>
        <w:rPr>
          <w:rFonts w:ascii="Arial" w:hAnsi="Arial" w:cs="Courier New"/>
        </w:rPr>
        <w:t xml:space="preserve">Oggi </w:t>
      </w:r>
      <w:r w:rsidR="00D40411">
        <w:rPr>
          <w:rFonts w:ascii="Arial" w:hAnsi="Arial" w:cs="Courier New"/>
        </w:rPr>
        <w:t xml:space="preserve">è cosa più che urgente che noi </w:t>
      </w:r>
      <w:r>
        <w:rPr>
          <w:rFonts w:ascii="Arial" w:hAnsi="Arial" w:cs="Courier New"/>
        </w:rPr>
        <w:t>aggiungiamo</w:t>
      </w:r>
      <w:r w:rsidR="00D40411">
        <w:rPr>
          <w:rFonts w:ascii="Arial" w:hAnsi="Arial" w:cs="Courier New"/>
        </w:rPr>
        <w:t xml:space="preserve"> che la clemenza non è annullare il peccato e neanche sminuirlo. Il peccato è sempre morte. È morte spirituale e anche fisica. A volte basta un solo peccato di pensiero per distruggere un terzo dell’umanità. Satana ha avuto un pensiero di superbia e ha trascinato nella sua perdizione un terzo di angeli del cielo. La clemenza mitiga la giustizia in vista della conversione. Mitiga l’ira divina in attesa del nostro pieno ritorno nl Vangelo. La clemenza chiede a Dio ancora del tempo perché </w:t>
      </w:r>
      <w:r w:rsidR="009813F9">
        <w:rPr>
          <w:rFonts w:ascii="Arial" w:hAnsi="Arial" w:cs="Courier New"/>
        </w:rPr>
        <w:t>la purissima verità della fede in noi porti frutti di vita eterna. Come non esiste la misericordia in Dio senza la sua Fedeltà, la sua Giustizia, senza la dannazione eterna, così neanche esiste la clemenza che dichiara ormai sorpassate e Fedeltà eterna del Signore alla sua Parola e le esigenze della divina Giustizia e la giusta Condanna per quanti non hanno obbedito alla Parola e anche il giusto Premio per quanti hanno consumato la vita per camminare sempre nel Comandamento di Cristo Gesù. È assai facile cadere in una falsa ed errata concezione della clemenza così come è facile cadere in una falsa interpretazione della misericordia. Oggi si vuole una Chiesa clemente</w:t>
      </w:r>
      <w:r w:rsidR="00AB31D4">
        <w:rPr>
          <w:rFonts w:ascii="Arial" w:hAnsi="Arial" w:cs="Courier New"/>
        </w:rPr>
        <w:t xml:space="preserve">, intendendo </w:t>
      </w:r>
      <w:r w:rsidR="009813F9">
        <w:rPr>
          <w:rFonts w:ascii="Arial" w:hAnsi="Arial" w:cs="Courier New"/>
        </w:rPr>
        <w:t xml:space="preserve">una Chiesa inclusiva e per Chiesa inclusiva si vuole intendere una Chiesa senza più distinzione di verità e di falsità, di Vangelo e di non Vangelo, di fede e di non fede, di obbedienza e di non obbedienza alla Parola. Vergine Fedele, aiutaci a convincere i cuori che la tua clemenza è sempre in vista del pentimento e del pieno ritorno nell’obbedienza alla Parola del Figlio tuo. </w:t>
      </w:r>
      <w:r w:rsidR="0078305E">
        <w:rPr>
          <w:rFonts w:ascii="Arial" w:hAnsi="Arial" w:cs="Courier New"/>
        </w:rPr>
        <w:t xml:space="preserve">Una Chiesa nella quale non si chiede la conversione al Vangelo, di certo non è la Chiesa di cui tu sei la Madre.                                                            </w:t>
      </w:r>
      <w:r w:rsidR="00AB31D4">
        <w:rPr>
          <w:rFonts w:ascii="Arial" w:hAnsi="Arial" w:cs="Courier New"/>
        </w:rPr>
        <w:t xml:space="preserve">                   </w:t>
      </w:r>
      <w:r w:rsidR="0078305E">
        <w:rPr>
          <w:rFonts w:ascii="Arial" w:hAnsi="Arial" w:cs="Courier New"/>
        </w:rPr>
        <w:t xml:space="preserve">                         </w:t>
      </w:r>
      <w:r w:rsidR="008D1310">
        <w:rPr>
          <w:rFonts w:ascii="Arial" w:hAnsi="Arial" w:cs="Arial"/>
          <w:b/>
        </w:rPr>
        <w:t xml:space="preserve">29 Novembre </w:t>
      </w:r>
      <w:r w:rsidR="00D83510">
        <w:rPr>
          <w:rFonts w:ascii="Arial" w:hAnsi="Arial" w:cs="Arial"/>
          <w:b/>
        </w:rPr>
        <w:t>2026</w:t>
      </w:r>
    </w:p>
    <w:sectPr w:rsidR="00702EE4" w:rsidRPr="00702EE4" w:rsidSect="0078305E">
      <w:footerReference w:type="default" r:id="rId8"/>
      <w:type w:val="oddPage"/>
      <w:pgSz w:w="11906" w:h="16838" w:code="9"/>
      <w:pgMar w:top="340" w:right="1134" w:bottom="340"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FD49" w14:textId="77777777" w:rsidR="002F17D8" w:rsidRDefault="002F17D8">
      <w:r>
        <w:separator/>
      </w:r>
    </w:p>
  </w:endnote>
  <w:endnote w:type="continuationSeparator" w:id="0">
    <w:p w14:paraId="48A53848" w14:textId="77777777" w:rsidR="002F17D8" w:rsidRDefault="002F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6BAB" w14:textId="77777777" w:rsidR="002F17D8" w:rsidRDefault="002F17D8">
      <w:r>
        <w:separator/>
      </w:r>
    </w:p>
  </w:footnote>
  <w:footnote w:type="continuationSeparator" w:id="0">
    <w:p w14:paraId="1F810BB3" w14:textId="77777777" w:rsidR="002F17D8" w:rsidRDefault="002F1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0D4A"/>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7D8"/>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05E"/>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4794"/>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1310"/>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8B"/>
    <w:rsid w:val="00916ED5"/>
    <w:rsid w:val="0091704C"/>
    <w:rsid w:val="009201CE"/>
    <w:rsid w:val="00920E66"/>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13F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0E8"/>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31D4"/>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213"/>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684"/>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411"/>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A86"/>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933</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2025-04-29T16:41:00Z</dcterms:created>
  <dcterms:modified xsi:type="dcterms:W3CDTF">2025-05-08T20:11:00Z</dcterms:modified>
</cp:coreProperties>
</file>